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77" w:rsidRDefault="00D84263" w:rsidP="00A74A77">
      <w:pPr>
        <w:pStyle w:val="a7"/>
        <w:spacing w:line="360" w:lineRule="auto"/>
        <w:ind w:left="-567" w:firstLine="0"/>
        <w:jc w:val="center"/>
        <w:rPr>
          <w:sz w:val="36"/>
        </w:rPr>
      </w:pPr>
      <w:r w:rsidRPr="00A74A77">
        <w:rPr>
          <w:sz w:val="40"/>
        </w:rPr>
        <w:t>Классный час</w:t>
      </w:r>
      <w:r w:rsidR="00A74A77" w:rsidRPr="00A74A77">
        <w:rPr>
          <w:sz w:val="40"/>
        </w:rPr>
        <w:t xml:space="preserve"> </w:t>
      </w:r>
      <w:r w:rsidR="00A74A77" w:rsidRPr="00A74A77">
        <w:rPr>
          <w:sz w:val="32"/>
        </w:rPr>
        <w:t>на тему:</w:t>
      </w:r>
    </w:p>
    <w:p w:rsidR="00D84263" w:rsidRPr="00A74A77" w:rsidRDefault="00D84263" w:rsidP="00A74A77">
      <w:pPr>
        <w:pStyle w:val="a7"/>
        <w:spacing w:line="360" w:lineRule="auto"/>
        <w:ind w:left="-567" w:firstLine="0"/>
        <w:jc w:val="center"/>
        <w:rPr>
          <w:b/>
          <w:color w:val="FFC000"/>
          <w:sz w:val="72"/>
        </w:rPr>
      </w:pPr>
      <w:r w:rsidRPr="00A74A77">
        <w:rPr>
          <w:sz w:val="56"/>
        </w:rPr>
        <w:t xml:space="preserve"> </w:t>
      </w:r>
      <w:r w:rsidRPr="00A74A77">
        <w:rPr>
          <w:color w:val="FFC000"/>
          <w:sz w:val="72"/>
        </w:rPr>
        <w:t>«Профилактика суицидального поведения»</w:t>
      </w:r>
      <w:bookmarkStart w:id="0" w:name="_GoBack"/>
      <w:bookmarkEnd w:id="0"/>
    </w:p>
    <w:p w:rsidR="00A74A77" w:rsidRDefault="00A74A77" w:rsidP="00A74A77">
      <w:pPr>
        <w:pStyle w:val="a7"/>
        <w:spacing w:line="360" w:lineRule="auto"/>
        <w:ind w:left="-567" w:firstLine="0"/>
        <w:jc w:val="left"/>
        <w:rPr>
          <w:b/>
          <w:sz w:val="24"/>
        </w:rPr>
      </w:pPr>
    </w:p>
    <w:p w:rsidR="00A74A77" w:rsidRDefault="00A74A77" w:rsidP="005211C8">
      <w:pPr>
        <w:pStyle w:val="a7"/>
        <w:ind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5211C8">
      <w:pPr>
        <w:pStyle w:val="a7"/>
        <w:ind w:left="-567" w:firstLine="0"/>
        <w:jc w:val="center"/>
        <w:rPr>
          <w:b/>
          <w:sz w:val="24"/>
        </w:rPr>
      </w:pPr>
      <w:r w:rsidRPr="00A74A77">
        <w:rPr>
          <w:b/>
          <w:sz w:val="24"/>
        </w:rPr>
        <w:drawing>
          <wp:inline distT="0" distB="0" distL="0" distR="0">
            <wp:extent cx="5824335" cy="4362450"/>
            <wp:effectExtent l="0" t="0" r="5080" b="0"/>
            <wp:docPr id="6" name="Рисунок 6" descr="ÐÐ°ÑÑÐ¸Ð½ÐºÐ¸ Ð¿Ð¾ Ð·Ð°Ð¿ÑÐ¾ÑÑ ÑÑÐ¸ÑÐ¸Ð´ ÐºÐ»Ð°ÑÑÐ½ÑÐ¹ Ñ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ÑÐ¸ÑÐ¸Ð´ ÐºÐ»Ð°ÑÑÐ½ÑÐ¹ ÑÐ°Ñ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3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5211C8" w:rsidRDefault="005211C8" w:rsidP="00A74A77">
      <w:pPr>
        <w:pStyle w:val="a7"/>
        <w:ind w:left="-567" w:firstLine="0"/>
        <w:jc w:val="right"/>
        <w:rPr>
          <w:sz w:val="24"/>
        </w:rPr>
      </w:pPr>
    </w:p>
    <w:p w:rsidR="005211C8" w:rsidRDefault="005211C8" w:rsidP="00A74A77">
      <w:pPr>
        <w:pStyle w:val="a7"/>
        <w:ind w:left="-567" w:firstLine="0"/>
        <w:jc w:val="right"/>
        <w:rPr>
          <w:sz w:val="24"/>
        </w:rPr>
      </w:pPr>
    </w:p>
    <w:p w:rsidR="00A74A77" w:rsidRPr="00A74A77" w:rsidRDefault="00A74A77" w:rsidP="00A74A77">
      <w:pPr>
        <w:pStyle w:val="a7"/>
        <w:ind w:left="-567" w:firstLine="0"/>
        <w:jc w:val="right"/>
        <w:rPr>
          <w:sz w:val="24"/>
        </w:rPr>
      </w:pPr>
      <w:r w:rsidRPr="00A74A77">
        <w:rPr>
          <w:sz w:val="24"/>
        </w:rPr>
        <w:t>Выполнил: Омаров Ш.А.</w:t>
      </w:r>
    </w:p>
    <w:p w:rsidR="00A74A77" w:rsidRDefault="00A74A77" w:rsidP="00D84263">
      <w:pPr>
        <w:pStyle w:val="a7"/>
        <w:ind w:left="-567" w:firstLine="0"/>
        <w:jc w:val="left"/>
        <w:rPr>
          <w:b/>
          <w:sz w:val="24"/>
        </w:rPr>
      </w:pPr>
    </w:p>
    <w:p w:rsidR="005211C8" w:rsidRDefault="005211C8" w:rsidP="00BC732C">
      <w:pPr>
        <w:pStyle w:val="a7"/>
        <w:ind w:firstLine="0"/>
        <w:jc w:val="left"/>
        <w:rPr>
          <w:b/>
          <w:sz w:val="24"/>
        </w:rPr>
      </w:pPr>
    </w:p>
    <w:p w:rsidR="00D84263" w:rsidRPr="00D84263" w:rsidRDefault="00D84263" w:rsidP="00BC732C">
      <w:pPr>
        <w:pStyle w:val="a7"/>
        <w:ind w:firstLine="0"/>
        <w:jc w:val="left"/>
        <w:rPr>
          <w:b/>
          <w:sz w:val="24"/>
        </w:rPr>
      </w:pPr>
      <w:r w:rsidRPr="00D84263">
        <w:rPr>
          <w:b/>
          <w:sz w:val="24"/>
        </w:rPr>
        <w:t>Цель</w:t>
      </w:r>
      <w:r w:rsidRPr="00D84263">
        <w:rPr>
          <w:sz w:val="24"/>
        </w:rPr>
        <w:t>: профилактика суицида и суицидального поведения в подростковой среде.</w:t>
      </w:r>
    </w:p>
    <w:p w:rsidR="00D84263" w:rsidRPr="00D84263" w:rsidRDefault="00D84263" w:rsidP="00D84263">
      <w:pPr>
        <w:pStyle w:val="a7"/>
        <w:tabs>
          <w:tab w:val="left" w:pos="6660"/>
        </w:tabs>
        <w:ind w:left="-567" w:firstLine="0"/>
        <w:jc w:val="left"/>
        <w:rPr>
          <w:sz w:val="24"/>
        </w:rPr>
      </w:pPr>
      <w:r w:rsidRPr="00D84263">
        <w:rPr>
          <w:b/>
          <w:sz w:val="24"/>
        </w:rPr>
        <w:t xml:space="preserve">Задачи: </w:t>
      </w:r>
      <w:r>
        <w:rPr>
          <w:b/>
          <w:sz w:val="24"/>
        </w:rPr>
        <w:tab/>
      </w:r>
    </w:p>
    <w:p w:rsidR="00D84263" w:rsidRPr="00D84263" w:rsidRDefault="00D84263" w:rsidP="00D84263">
      <w:pPr>
        <w:pStyle w:val="a7"/>
        <w:numPr>
          <w:ilvl w:val="0"/>
          <w:numId w:val="1"/>
        </w:numPr>
        <w:tabs>
          <w:tab w:val="left" w:pos="1134"/>
        </w:tabs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дать определение понятиям «суицид» и «суицидальное </w:t>
      </w:r>
      <w:proofErr w:type="spellStart"/>
      <w:r w:rsidRPr="00D84263">
        <w:rPr>
          <w:sz w:val="24"/>
        </w:rPr>
        <w:t>поведенние</w:t>
      </w:r>
      <w:proofErr w:type="spellEnd"/>
      <w:r w:rsidRPr="00D84263">
        <w:rPr>
          <w:sz w:val="24"/>
        </w:rPr>
        <w:t>»;</w:t>
      </w:r>
    </w:p>
    <w:p w:rsidR="00D84263" w:rsidRPr="00D84263" w:rsidRDefault="00D84263" w:rsidP="00D84263">
      <w:pPr>
        <w:pStyle w:val="a7"/>
        <w:numPr>
          <w:ilvl w:val="0"/>
          <w:numId w:val="1"/>
        </w:numPr>
        <w:tabs>
          <w:tab w:val="left" w:pos="1134"/>
        </w:tabs>
        <w:ind w:left="-567" w:firstLine="0"/>
        <w:jc w:val="left"/>
        <w:rPr>
          <w:sz w:val="24"/>
        </w:rPr>
      </w:pPr>
      <w:r w:rsidRPr="00D84263">
        <w:rPr>
          <w:sz w:val="24"/>
        </w:rPr>
        <w:t>выработать у учащихся навыки распознавания суицидального поведения у сверстников;</w:t>
      </w:r>
    </w:p>
    <w:p w:rsidR="00D84263" w:rsidRPr="00D84263" w:rsidRDefault="00D84263" w:rsidP="00D84263">
      <w:pPr>
        <w:pStyle w:val="a7"/>
        <w:numPr>
          <w:ilvl w:val="0"/>
          <w:numId w:val="1"/>
        </w:numPr>
        <w:tabs>
          <w:tab w:val="left" w:pos="1134"/>
        </w:tabs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ознакомить учащихся с основными принципами оказания психологической помощи </w:t>
      </w:r>
      <w:proofErr w:type="gramStart"/>
      <w:r w:rsidRPr="00D84263">
        <w:rPr>
          <w:sz w:val="24"/>
        </w:rPr>
        <w:t>сверстникам</w:t>
      </w:r>
      <w:proofErr w:type="gramEnd"/>
      <w:r w:rsidRPr="00D84263">
        <w:rPr>
          <w:sz w:val="24"/>
        </w:rPr>
        <w:t xml:space="preserve"> находящимся в суицидально опасных жизненных ситуациях.</w:t>
      </w:r>
    </w:p>
    <w:p w:rsidR="00D84263" w:rsidRPr="00D84263" w:rsidRDefault="00D84263" w:rsidP="00D84263">
      <w:pPr>
        <w:pStyle w:val="a7"/>
        <w:ind w:left="-567" w:firstLine="0"/>
        <w:jc w:val="left"/>
        <w:rPr>
          <w:rStyle w:val="a3"/>
          <w:i/>
          <w:sz w:val="24"/>
        </w:rPr>
      </w:pPr>
      <w:r w:rsidRPr="00D84263">
        <w:rPr>
          <w:sz w:val="24"/>
        </w:rPr>
        <w:t xml:space="preserve">Мы попробуем разобраться в том, что такое суицид и суицидальная попытка, мы попытаемся научиться распознавать признаки надвигающейся опасности, мы узнаем, что нужно делать, чтобы не испугаться и суметь помочь другу или просто знакомому сверстнику отыскать способ выхода из кризиса, именно выхода, а не ухода. Ведь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D84263">
        <w:rPr>
          <w:sz w:val="24"/>
        </w:rPr>
        <w:t>отвергнутости</w:t>
      </w:r>
      <w:proofErr w:type="spellEnd"/>
      <w:r w:rsidRPr="00D84263">
        <w:rPr>
          <w:sz w:val="24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</w:t>
      </w:r>
    </w:p>
    <w:p w:rsidR="00D84263" w:rsidRPr="00D84263" w:rsidRDefault="00D84263" w:rsidP="00D84263">
      <w:pPr>
        <w:pStyle w:val="a7"/>
        <w:ind w:left="-567" w:firstLine="0"/>
        <w:jc w:val="left"/>
        <w:rPr>
          <w:sz w:val="24"/>
        </w:rPr>
      </w:pPr>
      <w:r w:rsidRPr="00D84263">
        <w:rPr>
          <w:rStyle w:val="a3"/>
          <w:i/>
          <w:sz w:val="24"/>
        </w:rPr>
        <w:t>Суицид</w:t>
      </w:r>
      <w:r w:rsidRPr="00D84263">
        <w:rPr>
          <w:sz w:val="24"/>
        </w:rPr>
        <w:t xml:space="preserve"> – умышленное самоповреждение со смертельным исходом, (лишение себя жизни). </w:t>
      </w:r>
    </w:p>
    <w:p w:rsidR="00D84263" w:rsidRPr="00D84263" w:rsidRDefault="00D84263" w:rsidP="00D84263">
      <w:pPr>
        <w:pStyle w:val="a7"/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Психологический смысл суицида чаще всего заключается в </w:t>
      </w:r>
      <w:proofErr w:type="spellStart"/>
      <w:r w:rsidRPr="00D84263">
        <w:rPr>
          <w:sz w:val="24"/>
        </w:rPr>
        <w:t>отреагировании</w:t>
      </w:r>
      <w:proofErr w:type="spellEnd"/>
      <w:r w:rsidRPr="00D84263">
        <w:rPr>
          <w:sz w:val="24"/>
        </w:rPr>
        <w:t xml:space="preserve"> аффекта, снятии эмоционального напряжения, ухода от той ситуации, в которой волей неволей  оказывается человек. </w:t>
      </w:r>
    </w:p>
    <w:p w:rsidR="00D84263" w:rsidRPr="00D84263" w:rsidRDefault="00D84263" w:rsidP="00D84263">
      <w:pPr>
        <w:pStyle w:val="a9"/>
        <w:spacing w:before="0" w:after="0"/>
        <w:ind w:left="-567"/>
      </w:pPr>
      <w:r w:rsidRPr="00D84263">
        <w:t xml:space="preserve"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 </w:t>
      </w:r>
    </w:p>
    <w:p w:rsidR="00D84263" w:rsidRPr="00D84263" w:rsidRDefault="00D84263" w:rsidP="00D84263">
      <w:pPr>
        <w:pStyle w:val="a5"/>
        <w:spacing w:line="240" w:lineRule="auto"/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Самоубийство есть убийство – неважно, что действие совершается собственной рукой. Нормальному человеку трудно переступить запрет на убийство себе подобного (хотя запрещает закон, на самом деле табу находится внутри нас) –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слава Богу! Но направить орудие убийства против себя самого оказывается гораздо легче, чем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другого – это так называемая переадресованная агрессия.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В повседневной жизни самоубийство чаще всего – просто реакция слабой натуры на сложности жизни, и ничего героического и тем более, романтического в нем нет. Каждый имеет </w:t>
      </w:r>
      <w:r w:rsidRPr="00D84263">
        <w:rPr>
          <w:rFonts w:ascii="Times New Roman" w:hAnsi="Times New Roman" w:cs="Times New Roman"/>
          <w:sz w:val="24"/>
          <w:szCs w:val="24"/>
          <w:u w:val="single"/>
        </w:rPr>
        <w:t>формальное</w:t>
      </w:r>
      <w:r w:rsidRPr="00D84263">
        <w:rPr>
          <w:rFonts w:ascii="Times New Roman" w:hAnsi="Times New Roman" w:cs="Times New Roman"/>
          <w:sz w:val="24"/>
          <w:szCs w:val="24"/>
        </w:rPr>
        <w:t xml:space="preserve"> право распоряжаться своей жизнью, как ему хочется. А в реальности он связан с окружающими его людьми и добровольно покидать их не может и не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>.</w:t>
      </w:r>
    </w:p>
    <w:p w:rsidR="00D84263" w:rsidRPr="00D84263" w:rsidRDefault="00D84263" w:rsidP="00D84263">
      <w:pPr>
        <w:pStyle w:val="a7"/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Большинство подростков, которые пытаются покончить с собой, почти всегда предупреждают о своем намерении: говорят либо делают что-то такое, что служит </w:t>
      </w:r>
      <w:proofErr w:type="spellStart"/>
      <w:proofErr w:type="gramStart"/>
      <w:r w:rsidRPr="00D84263">
        <w:rPr>
          <w:sz w:val="24"/>
        </w:rPr>
        <w:t>на-меком</w:t>
      </w:r>
      <w:proofErr w:type="spellEnd"/>
      <w:proofErr w:type="gramEnd"/>
      <w:r w:rsidRPr="00D84263">
        <w:rPr>
          <w:sz w:val="24"/>
        </w:rPr>
        <w:t xml:space="preserve">, предупреждением о том, что они оказались в безвыходной ситуации и думают о смерти. О своих планах расстаться с жизнью не делятся с окружающими лишь </w:t>
      </w:r>
      <w:proofErr w:type="spellStart"/>
      <w:proofErr w:type="gramStart"/>
      <w:r w:rsidRPr="00D84263">
        <w:rPr>
          <w:sz w:val="24"/>
        </w:rPr>
        <w:t>немно-гие</w:t>
      </w:r>
      <w:proofErr w:type="spellEnd"/>
      <w:proofErr w:type="gramEnd"/>
      <w:r w:rsidRPr="00D84263">
        <w:rPr>
          <w:sz w:val="24"/>
        </w:rPr>
        <w:t>. Кто-то из друзей оказывается в курсе дела всегда.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Есть мнение, что если подросток принял решение расстаться с жизнью, то </w:t>
      </w:r>
      <w:proofErr w:type="spellStart"/>
      <w:proofErr w:type="gramStart"/>
      <w:r w:rsidRPr="00D84263">
        <w:rPr>
          <w:rFonts w:ascii="Times New Roman" w:hAnsi="Times New Roman" w:cs="Times New Roman"/>
          <w:sz w:val="24"/>
          <w:szCs w:val="24"/>
        </w:rPr>
        <w:t>по-мешать</w:t>
      </w:r>
      <w:proofErr w:type="spellEnd"/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</w:t>
      </w:r>
    </w:p>
    <w:p w:rsidR="00D84263" w:rsidRPr="00D84263" w:rsidRDefault="00D84263" w:rsidP="00D84263">
      <w:pPr>
        <w:pStyle w:val="a7"/>
        <w:ind w:left="-567" w:firstLine="0"/>
        <w:jc w:val="left"/>
        <w:rPr>
          <w:b/>
          <w:bCs/>
          <w:sz w:val="24"/>
          <w:u w:val="single"/>
        </w:rPr>
      </w:pPr>
      <w:r w:rsidRPr="00D84263">
        <w:rPr>
          <w:sz w:val="24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</w:t>
      </w:r>
      <w:r w:rsidRPr="00D84263">
        <w:rPr>
          <w:rFonts w:ascii="Times New Roman" w:hAnsi="Times New Roman" w:cs="Times New Roman"/>
          <w:sz w:val="24"/>
          <w:szCs w:val="24"/>
        </w:rPr>
        <w:t>. Разговоры о суициде не наводят подростков на мысли о суициде.</w:t>
      </w:r>
    </w:p>
    <w:p w:rsidR="00D84263" w:rsidRPr="00D84263" w:rsidRDefault="00D84263" w:rsidP="00D84263">
      <w:pPr>
        <w:pStyle w:val="21"/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</w:t>
      </w:r>
      <w:proofErr w:type="spellStart"/>
      <w:proofErr w:type="gramStart"/>
      <w:r w:rsidRPr="00D84263">
        <w:rPr>
          <w:sz w:val="24"/>
        </w:rPr>
        <w:t>опас-ность</w:t>
      </w:r>
      <w:proofErr w:type="spellEnd"/>
      <w:proofErr w:type="gramEnd"/>
      <w:r w:rsidRPr="00D84263">
        <w:rPr>
          <w:sz w:val="24"/>
        </w:rPr>
        <w:t xml:space="preserve">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На самом же деле, разговаривая с подростком о суициде, мы вовсе не </w:t>
      </w:r>
      <w:proofErr w:type="spellStart"/>
      <w:proofErr w:type="gramStart"/>
      <w:r w:rsidRPr="00D84263">
        <w:rPr>
          <w:rFonts w:ascii="Times New Roman" w:hAnsi="Times New Roman" w:cs="Times New Roman"/>
          <w:sz w:val="24"/>
          <w:szCs w:val="24"/>
        </w:rPr>
        <w:t>подталки-ваем</w:t>
      </w:r>
      <w:proofErr w:type="spellEnd"/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его суицид совершить. Напротив, подростки получают возможность открыто </w:t>
      </w:r>
      <w:proofErr w:type="spellStart"/>
      <w:proofErr w:type="gramStart"/>
      <w:r w:rsidRPr="00D84263">
        <w:rPr>
          <w:rFonts w:ascii="Times New Roman" w:hAnsi="Times New Roman" w:cs="Times New Roman"/>
          <w:sz w:val="24"/>
          <w:szCs w:val="24"/>
        </w:rPr>
        <w:t>го-ворить</w:t>
      </w:r>
      <w:proofErr w:type="spellEnd"/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 </w:t>
      </w:r>
      <w:r w:rsidRPr="00D84263">
        <w:rPr>
          <w:rFonts w:ascii="Times New Roman" w:hAnsi="Times New Roman" w:cs="Times New Roman"/>
          <w:sz w:val="24"/>
          <w:szCs w:val="24"/>
        </w:rPr>
        <w:lastRenderedPageBreak/>
        <w:t xml:space="preserve">суицидальные же мысли, которыми делятся с собеседником, перестают быть мыслями 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суицидальноопасными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>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Важная информация. </w:t>
      </w:r>
      <w:r w:rsidRPr="00D84263">
        <w:rPr>
          <w:rFonts w:ascii="Times New Roman" w:hAnsi="Times New Roman" w:cs="Times New Roman"/>
          <w:sz w:val="24"/>
          <w:szCs w:val="24"/>
        </w:rPr>
        <w:t>Суицид не передается по наследству.</w:t>
      </w:r>
    </w:p>
    <w:p w:rsidR="00D84263" w:rsidRPr="00D84263" w:rsidRDefault="00D84263" w:rsidP="00D84263">
      <w:pPr>
        <w:pStyle w:val="31"/>
        <w:ind w:left="-567" w:firstLine="0"/>
        <w:jc w:val="left"/>
        <w:rPr>
          <w:b/>
          <w:bCs/>
          <w:sz w:val="24"/>
          <w:u w:val="single"/>
        </w:rPr>
      </w:pPr>
      <w:r w:rsidRPr="00D84263">
        <w:rPr>
          <w:sz w:val="24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“фактор внушения”: родители, дескать, </w:t>
      </w:r>
      <w:proofErr w:type="gramStart"/>
      <w:r w:rsidRPr="00D84263">
        <w:rPr>
          <w:sz w:val="24"/>
        </w:rPr>
        <w:t>плохому</w:t>
      </w:r>
      <w:proofErr w:type="gramEnd"/>
      <w:r w:rsidRPr="00D84263">
        <w:rPr>
          <w:sz w:val="24"/>
        </w:rPr>
        <w:t xml:space="preserve">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Важная </w:t>
      </w:r>
      <w:proofErr w:type="spellStart"/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</w:t>
      </w:r>
      <w:proofErr w:type="gramStart"/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D8426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>уициденты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>, как правило, психически здоровы.</w:t>
      </w:r>
    </w:p>
    <w:p w:rsidR="00D84263" w:rsidRPr="00D84263" w:rsidRDefault="00D84263" w:rsidP="00D84263">
      <w:pPr>
        <w:pStyle w:val="21"/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Поскольку суицидальное поведение принято считать ”ненормальным” и “нездоровым”, многие ошибочно полагают, что </w:t>
      </w:r>
      <w:proofErr w:type="spellStart"/>
      <w:r w:rsidRPr="00D84263">
        <w:rPr>
          <w:sz w:val="24"/>
        </w:rPr>
        <w:t>суициденты</w:t>
      </w:r>
      <w:proofErr w:type="spellEnd"/>
      <w:r w:rsidRPr="00D84263">
        <w:rPr>
          <w:sz w:val="24"/>
        </w:rPr>
        <w:t xml:space="preserve"> “не в себе”. </w:t>
      </w:r>
      <w:proofErr w:type="spellStart"/>
      <w:r w:rsidRPr="00D84263">
        <w:rPr>
          <w:sz w:val="24"/>
        </w:rPr>
        <w:t>Суицидентов</w:t>
      </w:r>
      <w:proofErr w:type="spellEnd"/>
      <w:r w:rsidRPr="00D84263">
        <w:rPr>
          <w:sz w:val="24"/>
        </w:rPr>
        <w:t xml:space="preserve"> путают с теми, кто психически болен. Есть даже точка зрения, будто </w:t>
      </w:r>
      <w:proofErr w:type="spellStart"/>
      <w:r w:rsidRPr="00D84263">
        <w:rPr>
          <w:sz w:val="24"/>
        </w:rPr>
        <w:t>суициденты</w:t>
      </w:r>
      <w:proofErr w:type="spellEnd"/>
      <w:r w:rsidRPr="00D84263">
        <w:rPr>
          <w:sz w:val="24"/>
        </w:rPr>
        <w:t xml:space="preserve"> опасны не только для самих себя, но и для других.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 xml:space="preserve"> могут вести себя как “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психи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”, однако их поведение не является следствием психического заболевания. Их поступки и мысли неадекватны лишь в той степени, в какой неадекватным оказалось их положение. Кроме того, в большинстве своем 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 xml:space="preserve"> не представляют опасности для других. Они могут быть раздражены, но их раздражение направлено исключительно на себя.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с чем их поступки и ощущения могут в течение долгого времени отличаться неадекватностью.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263">
        <w:rPr>
          <w:rFonts w:ascii="Times New Roman" w:hAnsi="Times New Roman" w:cs="Times New Roman"/>
          <w:sz w:val="24"/>
          <w:szCs w:val="24"/>
        </w:rPr>
        <w:t>Психически нездоровые люди часто кончают с собой. Из-за резких перепадов настроения и неадекватного поведения жизнь их превращается в пытку – однако твои друзья и знакомые, в большинстве своем, к этой категории не принадлежат.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информация.</w:t>
      </w:r>
      <w:r w:rsidRPr="00D84263">
        <w:rPr>
          <w:rFonts w:ascii="Times New Roman" w:hAnsi="Times New Roman" w:cs="Times New Roman"/>
          <w:sz w:val="24"/>
          <w:szCs w:val="24"/>
        </w:rPr>
        <w:t xml:space="preserve"> Тот, кто говорит о суициде, совершает суицид.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информация.</w:t>
      </w:r>
      <w:r w:rsidRPr="00D84263">
        <w:rPr>
          <w:rFonts w:ascii="Times New Roman" w:hAnsi="Times New Roman" w:cs="Times New Roman"/>
          <w:sz w:val="24"/>
          <w:szCs w:val="24"/>
        </w:rPr>
        <w:t xml:space="preserve"> Суицид – это не просто способ обратить на себя внимание.</w:t>
      </w:r>
    </w:p>
    <w:p w:rsidR="00D84263" w:rsidRPr="00D84263" w:rsidRDefault="00D84263" w:rsidP="00D84263">
      <w:pPr>
        <w:pStyle w:val="21"/>
        <w:ind w:left="-567" w:firstLine="0"/>
        <w:jc w:val="left"/>
        <w:rPr>
          <w:sz w:val="24"/>
        </w:rPr>
      </w:pPr>
      <w:r w:rsidRPr="00D84263">
        <w:rPr>
          <w:sz w:val="24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Если твой знакомый заговорил о самоубийстве, то он и в самом деле хочет привлечь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263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того, что если твой друг завел разговор о самоубийстве,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информация.</w:t>
      </w:r>
      <w:r w:rsidRPr="00D84263">
        <w:rPr>
          <w:rFonts w:ascii="Times New Roman" w:hAnsi="Times New Roman" w:cs="Times New Roman"/>
          <w:sz w:val="24"/>
          <w:szCs w:val="24"/>
        </w:rPr>
        <w:t xml:space="preserve"> Суицидальные подростки считают, что их проблемы серьезны.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Наверно, ты согласишься, что дети и взрослые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На жизнь по-разному смотрят не только родители и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</w:t>
      </w:r>
      <w:r w:rsidRPr="00D84263">
        <w:rPr>
          <w:rFonts w:ascii="Times New Roman" w:hAnsi="Times New Roman" w:cs="Times New Roman"/>
          <w:sz w:val="24"/>
          <w:szCs w:val="24"/>
        </w:rPr>
        <w:t>. Суицид – следствие не одной неприятности, а многих.</w:t>
      </w:r>
    </w:p>
    <w:p w:rsidR="00D84263" w:rsidRPr="00D84263" w:rsidRDefault="00D84263" w:rsidP="00D84263">
      <w:pPr>
        <w:pStyle w:val="21"/>
        <w:ind w:left="-567" w:firstLine="0"/>
        <w:jc w:val="left"/>
        <w:rPr>
          <w:sz w:val="24"/>
        </w:rPr>
      </w:pPr>
      <w:r w:rsidRPr="00D84263">
        <w:rPr>
          <w:sz w:val="24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информация.</w:t>
      </w:r>
      <w:r w:rsidRPr="00D84263">
        <w:rPr>
          <w:rFonts w:ascii="Times New Roman" w:hAnsi="Times New Roman" w:cs="Times New Roman"/>
          <w:sz w:val="24"/>
          <w:szCs w:val="24"/>
        </w:rPr>
        <w:t xml:space="preserve"> Самоубийство может совершить каждый.</w:t>
      </w:r>
    </w:p>
    <w:p w:rsidR="00D84263" w:rsidRPr="00D84263" w:rsidRDefault="00D84263" w:rsidP="00D84263">
      <w:pPr>
        <w:pStyle w:val="21"/>
        <w:ind w:left="-567" w:firstLine="0"/>
        <w:jc w:val="left"/>
        <w:rPr>
          <w:sz w:val="24"/>
        </w:rPr>
      </w:pPr>
      <w:r w:rsidRPr="00D84263">
        <w:rPr>
          <w:sz w:val="24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D84263">
        <w:rPr>
          <w:sz w:val="24"/>
        </w:rPr>
        <w:t>суицидо-опасного</w:t>
      </w:r>
      <w:proofErr w:type="spellEnd"/>
      <w:r w:rsidRPr="00D84263">
        <w:rPr>
          <w:sz w:val="24"/>
        </w:rPr>
        <w:t xml:space="preserve"> подростка” установить невозможно.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Подростки из богатых семей подвержены суицидальным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ни дома.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На первый взгляд может показаться, что вашей подруге не грозит суицид, потому что у нее все есть: деньги, компьютер, друзья, крутые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Важная информация</w:t>
      </w:r>
      <w:r w:rsidRPr="00D84263">
        <w:rPr>
          <w:rFonts w:ascii="Times New Roman" w:hAnsi="Times New Roman" w:cs="Times New Roman"/>
          <w:sz w:val="24"/>
          <w:szCs w:val="24"/>
        </w:rPr>
        <w:t xml:space="preserve">. Чем лучше настроение у 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>, тем больше риск.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 суицидальную попытку, самое опасное время – 80-100 дней после первой попытки.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После первой попытки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>. Тем более что настроение у подростка отличное – вот всем и кажется, что худшее позади.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Однако совершивший суицидальную попытку подросток возвращается в нормальное состояние медленнее, чем может показаться. Страхи и неприятности, подтолкнувшие его к суициду, еще не </w:t>
      </w:r>
      <w:r w:rsidRPr="00D84263">
        <w:rPr>
          <w:rFonts w:ascii="Times New Roman" w:hAnsi="Times New Roman" w:cs="Times New Roman"/>
          <w:sz w:val="24"/>
          <w:szCs w:val="24"/>
        </w:rPr>
        <w:lastRenderedPageBreak/>
        <w:t>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суицидальную попытку, чтобы “вернуть” к себе внимание окружающих.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Иногда на то, чтобы окончательно изжить в себе суицидальные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 попытка расстаться с жизнью. Они находятся в неплохой форме и начинают планировать суицидальную попытку номер два с удвоенной энергией.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В этом случае их друзьям следует быть настороже. Тебе может показаться, что твой друг после первой попытки одумался и “пошел на поправку”, – он же в это самое время задумал второй суицид активно приступил к осуществлению своего намерения. Вид у него при этом совершенно счастливый, ведь про себя он думает: “Ничего, скоро все это кончится”.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– самая важная</w:t>
      </w:r>
      <w:r w:rsidRPr="00D84263">
        <w:rPr>
          <w:rFonts w:ascii="Times New Roman" w:hAnsi="Times New Roman" w:cs="Times New Roman"/>
          <w:sz w:val="24"/>
          <w:szCs w:val="24"/>
        </w:rPr>
        <w:t>: друг может предотвратить самоубийство!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От заботливого, любящего друга зависит многое. Он может с пасти 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потенциальномусуициденту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 xml:space="preserve"> жизнь.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b/>
          <w:bCs/>
          <w:sz w:val="24"/>
          <w:szCs w:val="24"/>
          <w:u w:val="single"/>
        </w:rPr>
        <w:t>Кто совершает самоубийства? Почему? Каким образом?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Мы знаем, что тема суицида внушает страх. Страх этот может быть еще большим, если ты знаешь кого-то, кто предпринял попытку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поговоришь с родителями, учителями или друзьями.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Возможно, ты знаешь кого-то, кто совершил суицидальную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Большей частью молодые люди совершают суицидальную попытку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lastRenderedPageBreak/>
        <w:t>А как же те молодые люди, которых спасти не удалось? Откуда мы знаем, что на самом деле умирать им не хотелось? Наверняка мы знать этого не можем, однако, разговаривая с молодыми людьми, которых спасти удалось, но которые должны были бы погибнуть, мы можем представить себе, о чем они думали.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</w:t>
      </w:r>
      <w:proofErr w:type="spellStart"/>
      <w:proofErr w:type="gramStart"/>
      <w:r w:rsidRPr="00D84263">
        <w:rPr>
          <w:rFonts w:ascii="Times New Roman" w:hAnsi="Times New Roman" w:cs="Times New Roman"/>
          <w:sz w:val="24"/>
          <w:szCs w:val="24"/>
        </w:rPr>
        <w:t>осоз-навали</w:t>
      </w:r>
      <w:proofErr w:type="spellEnd"/>
      <w:proofErr w:type="gramEnd"/>
      <w:r w:rsidRPr="00D84263">
        <w:rPr>
          <w:rFonts w:ascii="Times New Roman" w:hAnsi="Times New Roman" w:cs="Times New Roman"/>
          <w:sz w:val="24"/>
          <w:szCs w:val="24"/>
        </w:rPr>
        <w:t>, что хотят жить.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чтобы удержать друга или знакомого от самоубийства, надо немного разбираться в человеческой психологии. 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Чтобы ценить жизнь, необходимо знать две основных вещи: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1. Нам нужно, чтобы нас любили.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2. Нам нужно хорошо к себе относиться.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На наше поведение оказывают воздействие два основных принципа: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1. Наше поведение зависит от того, как мы к себе относимся.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2. Поведение каждого человека имеет цель; наши поступки не происходят “просто так”.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дружеские забота и ласка умеют обнадеживать, гнать от себя мысли о самоубийстве.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Потребность любви. Для того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чтобы ценить себя и свою жизнь, все мы должны ощущать любовь к себе. Потребность любви – это: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– потребность быть любимым;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– потребность любить;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– потребность быть частью чего-то.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D84263">
        <w:rPr>
          <w:rFonts w:ascii="Times New Roman" w:hAnsi="Times New Roman" w:cs="Times New Roman"/>
          <w:sz w:val="24"/>
          <w:szCs w:val="24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D84263">
        <w:rPr>
          <w:rFonts w:ascii="Times New Roman" w:hAnsi="Times New Roman" w:cs="Times New Roman"/>
          <w:sz w:val="24"/>
          <w:szCs w:val="24"/>
        </w:rPr>
        <w:t>невовлеченность</w:t>
      </w:r>
      <w:proofErr w:type="spellEnd"/>
      <w:r w:rsidRPr="00D84263">
        <w:rPr>
          <w:rFonts w:ascii="Times New Roman" w:hAnsi="Times New Roman" w:cs="Times New Roman"/>
          <w:sz w:val="24"/>
          <w:szCs w:val="24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решались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походя, теперь становятся для них неразрешимыми.</w:t>
      </w:r>
    </w:p>
    <w:p w:rsid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захлебнулся и идет ко дну, или же человека, у которого судорожно сжимается от тоски сердце. Как ты думаешь, что для них в это нелегкое время самое главное? Ты угадал – Друг.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о ласку, заботу, с тобой говорят, тебя слушают – и у тебя появляется проблеск надежды. Если же тебя </w:t>
      </w:r>
      <w:proofErr w:type="spellStart"/>
      <w:proofErr w:type="gramStart"/>
      <w:r w:rsidRPr="00D84263">
        <w:rPr>
          <w:rFonts w:ascii="Times New Roman" w:hAnsi="Times New Roman" w:cs="Times New Roman"/>
          <w:sz w:val="24"/>
          <w:szCs w:val="24"/>
        </w:rPr>
        <w:t>пресле-дуют</w:t>
      </w:r>
      <w:proofErr w:type="spellEnd"/>
      <w:proofErr w:type="gramEnd"/>
      <w:r w:rsidRPr="00D84263">
        <w:rPr>
          <w:rFonts w:ascii="Times New Roman" w:hAnsi="Times New Roman" w:cs="Times New Roman"/>
          <w:sz w:val="24"/>
          <w:szCs w:val="24"/>
        </w:rPr>
        <w:t xml:space="preserve">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lastRenderedPageBreak/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Окружение – это то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Самооценка – это то, как ты оцениваешь себя сам.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На чем основывается наша самооценка?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D84263" w:rsidRPr="00D84263" w:rsidRDefault="00D84263" w:rsidP="00D84263">
      <w:pPr>
        <w:pStyle w:val="a7"/>
        <w:ind w:left="-567" w:firstLine="0"/>
        <w:jc w:val="left"/>
        <w:rPr>
          <w:sz w:val="24"/>
        </w:rPr>
      </w:pPr>
      <w:r w:rsidRPr="00D84263">
        <w:rPr>
          <w:sz w:val="24"/>
        </w:rPr>
        <w:t xml:space="preserve">– Наша самооценка – это и то, каким мы представляемся другим. Наша самооценка зависит от того, как к нам относятся наши друзья, учителя, родители или </w:t>
      </w:r>
      <w:proofErr w:type="spellStart"/>
      <w:proofErr w:type="gramStart"/>
      <w:r w:rsidRPr="00D84263">
        <w:rPr>
          <w:sz w:val="24"/>
        </w:rPr>
        <w:t>вос-питатели</w:t>
      </w:r>
      <w:proofErr w:type="spellEnd"/>
      <w:proofErr w:type="gramEnd"/>
      <w:r w:rsidRPr="00D84263">
        <w:rPr>
          <w:sz w:val="24"/>
        </w:rPr>
        <w:t>, что они о нас говорят.</w:t>
      </w:r>
    </w:p>
    <w:p w:rsid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Подумай, как изменится твоя самооценка в зависимости от следующих обстоятельств: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твои родители тебя хвалят;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ты завалил экзамен;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твои друзья “за тебя горой”;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учитель физкультуры кричит на тебя;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ты считаешься самой хорошенькой девушкой в классе;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кто-то назвал тебя “</w:t>
      </w:r>
      <w:proofErr w:type="gramStart"/>
      <w:r w:rsidRPr="00D84263">
        <w:rPr>
          <w:rFonts w:ascii="Times New Roman" w:hAnsi="Times New Roman" w:cs="Times New Roman"/>
          <w:sz w:val="24"/>
          <w:szCs w:val="24"/>
        </w:rPr>
        <w:t>психом</w:t>
      </w:r>
      <w:proofErr w:type="gramEnd"/>
      <w:r w:rsidRPr="00D84263">
        <w:rPr>
          <w:rFonts w:ascii="Times New Roman" w:hAnsi="Times New Roman" w:cs="Times New Roman"/>
          <w:sz w:val="24"/>
          <w:szCs w:val="24"/>
        </w:rPr>
        <w:t>”;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тебя избрали в совет класса;</w:t>
      </w:r>
    </w:p>
    <w:p w:rsidR="00D84263" w:rsidRPr="00D84263" w:rsidRDefault="00D84263" w:rsidP="00D84263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84263">
        <w:rPr>
          <w:rFonts w:ascii="Times New Roman" w:hAnsi="Times New Roman" w:cs="Times New Roman"/>
          <w:sz w:val="24"/>
          <w:szCs w:val="24"/>
        </w:rPr>
        <w:t>ты подвел приятеля.</w:t>
      </w:r>
    </w:p>
    <w:p w:rsidR="00F61711" w:rsidRPr="00D84263" w:rsidRDefault="00F61711" w:rsidP="00D84263">
      <w:pPr>
        <w:ind w:left="-567"/>
        <w:rPr>
          <w:rFonts w:ascii="Times New Roman" w:hAnsi="Times New Roman" w:cs="Times New Roman"/>
          <w:sz w:val="24"/>
        </w:rPr>
      </w:pPr>
    </w:p>
    <w:sectPr w:rsidR="00F61711" w:rsidRPr="00D84263" w:rsidSect="00F3135A">
      <w:footerReference w:type="default" r:id="rId8"/>
      <w:pgSz w:w="11906" w:h="16838"/>
      <w:pgMar w:top="360" w:right="567" w:bottom="1134" w:left="14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B99" w:rsidRDefault="00081B99" w:rsidP="00F3135A">
      <w:pPr>
        <w:spacing w:after="0" w:line="240" w:lineRule="auto"/>
      </w:pPr>
      <w:r>
        <w:separator/>
      </w:r>
    </w:p>
  </w:endnote>
  <w:endnote w:type="continuationSeparator" w:id="1">
    <w:p w:rsidR="00081B99" w:rsidRDefault="00081B99" w:rsidP="00F3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5A" w:rsidRDefault="00AA221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4pt;margin-top:.05pt;width:5.5pt;height:12.6pt;z-index:251660288;mso-wrap-distance-left:0;mso-wrap-distance-right:0;mso-position-horizontal-relative:page" stroked="f">
          <v:fill opacity="0" color2="black"/>
          <v:textbox inset="0,0,0,0">
            <w:txbxContent>
              <w:p w:rsidR="00F3135A" w:rsidRDefault="00AA221A">
                <w:pPr>
                  <w:pStyle w:val="aa"/>
                </w:pPr>
                <w:r>
                  <w:rPr>
                    <w:rStyle w:val="a4"/>
                    <w:sz w:val="22"/>
                    <w:szCs w:val="22"/>
                  </w:rPr>
                  <w:fldChar w:fldCharType="begin"/>
                </w:r>
                <w:r w:rsidR="00503BF2">
                  <w:rPr>
                    <w:rStyle w:val="a4"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a4"/>
                    <w:sz w:val="22"/>
                    <w:szCs w:val="22"/>
                  </w:rPr>
                  <w:fldChar w:fldCharType="separate"/>
                </w:r>
                <w:r w:rsidR="005211C8">
                  <w:rPr>
                    <w:rStyle w:val="a4"/>
                    <w:noProof/>
                    <w:sz w:val="22"/>
                    <w:szCs w:val="22"/>
                  </w:rPr>
                  <w:t>1</w:t>
                </w:r>
                <w:r>
                  <w:rPr>
                    <w:rStyle w:val="a4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B99" w:rsidRDefault="00081B99" w:rsidP="00F3135A">
      <w:pPr>
        <w:spacing w:after="0" w:line="240" w:lineRule="auto"/>
      </w:pPr>
      <w:r>
        <w:separator/>
      </w:r>
    </w:p>
  </w:footnote>
  <w:footnote w:type="continuationSeparator" w:id="1">
    <w:p w:rsidR="00081B99" w:rsidRDefault="00081B99" w:rsidP="00F3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4263"/>
    <w:rsid w:val="00081B99"/>
    <w:rsid w:val="001B599F"/>
    <w:rsid w:val="00503BF2"/>
    <w:rsid w:val="005211C8"/>
    <w:rsid w:val="00A74A77"/>
    <w:rsid w:val="00AA221A"/>
    <w:rsid w:val="00BC732C"/>
    <w:rsid w:val="00D84263"/>
    <w:rsid w:val="00D85C5B"/>
    <w:rsid w:val="00F3135A"/>
    <w:rsid w:val="00F6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4263"/>
    <w:rPr>
      <w:b/>
      <w:bCs/>
    </w:rPr>
  </w:style>
  <w:style w:type="character" w:styleId="a4">
    <w:name w:val="page number"/>
    <w:basedOn w:val="a0"/>
    <w:rsid w:val="00D84263"/>
  </w:style>
  <w:style w:type="paragraph" w:styleId="a5">
    <w:name w:val="Body Text"/>
    <w:basedOn w:val="a"/>
    <w:link w:val="a6"/>
    <w:rsid w:val="00D84263"/>
    <w:pPr>
      <w:suppressAutoHyphens/>
      <w:spacing w:after="0" w:line="360" w:lineRule="auto"/>
      <w:jc w:val="both"/>
    </w:pPr>
    <w:rPr>
      <w:rFonts w:ascii="Arial" w:eastAsia="Times New Roman" w:hAnsi="Arial" w:cs="Arial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D84263"/>
    <w:rPr>
      <w:rFonts w:ascii="Arial" w:eastAsia="Times New Roman" w:hAnsi="Arial" w:cs="Arial"/>
      <w:sz w:val="28"/>
      <w:szCs w:val="20"/>
      <w:lang w:eastAsia="zh-CN"/>
    </w:rPr>
  </w:style>
  <w:style w:type="paragraph" w:styleId="a7">
    <w:name w:val="Body Text Indent"/>
    <w:basedOn w:val="a"/>
    <w:link w:val="a8"/>
    <w:rsid w:val="00D84263"/>
    <w:pPr>
      <w:suppressAutoHyphens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D84263"/>
    <w:rPr>
      <w:rFonts w:ascii="Times New Roman" w:eastAsia="Times New Roman" w:hAnsi="Times New Roman" w:cs="Times New Roman"/>
      <w:szCs w:val="24"/>
      <w:lang w:eastAsia="zh-CN"/>
    </w:rPr>
  </w:style>
  <w:style w:type="paragraph" w:styleId="a9">
    <w:name w:val="Normal (Web)"/>
    <w:basedOn w:val="a"/>
    <w:rsid w:val="00D842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D8426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31">
    <w:name w:val="Основной текст с отступом 31"/>
    <w:basedOn w:val="a"/>
    <w:rsid w:val="00D84263"/>
    <w:pPr>
      <w:suppressAutoHyphens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aa">
    <w:name w:val="footer"/>
    <w:basedOn w:val="a"/>
    <w:link w:val="ab"/>
    <w:rsid w:val="00D842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rsid w:val="00D84263"/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F6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1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2019-01-21T08:16:00Z</cp:lastPrinted>
  <dcterms:created xsi:type="dcterms:W3CDTF">2019-01-20T19:05:00Z</dcterms:created>
  <dcterms:modified xsi:type="dcterms:W3CDTF">2019-02-18T16:16:00Z</dcterms:modified>
</cp:coreProperties>
</file>